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28" w:rsidRDefault="00000D6C" w:rsidP="009B5E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4A28">
        <w:rPr>
          <w:rFonts w:ascii="Times New Roman" w:hAnsi="Times New Roman"/>
          <w:b/>
          <w:sz w:val="24"/>
          <w:szCs w:val="24"/>
        </w:rPr>
        <w:t>Список сотрудников</w:t>
      </w:r>
    </w:p>
    <w:p w:rsidR="008B4A28" w:rsidRDefault="003055EA" w:rsidP="008B4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4A28">
        <w:rPr>
          <w:rFonts w:ascii="Times New Roman" w:hAnsi="Times New Roman"/>
          <w:b/>
          <w:sz w:val="24"/>
          <w:szCs w:val="24"/>
        </w:rPr>
        <w:t>м</w:t>
      </w:r>
      <w:r w:rsidR="00000D6C" w:rsidRPr="008B4A28">
        <w:rPr>
          <w:rFonts w:ascii="Times New Roman" w:hAnsi="Times New Roman"/>
          <w:b/>
          <w:sz w:val="24"/>
          <w:szCs w:val="24"/>
        </w:rPr>
        <w:t>униципального бюджетного учреждения дополнительного обра</w:t>
      </w:r>
      <w:r w:rsidR="00F92AED" w:rsidRPr="008B4A28">
        <w:rPr>
          <w:rFonts w:ascii="Times New Roman" w:hAnsi="Times New Roman"/>
          <w:b/>
          <w:sz w:val="24"/>
          <w:szCs w:val="24"/>
        </w:rPr>
        <w:t xml:space="preserve">зования </w:t>
      </w:r>
    </w:p>
    <w:p w:rsidR="008B4A28" w:rsidRDefault="003055EA" w:rsidP="008B4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4A28">
        <w:rPr>
          <w:rFonts w:ascii="Times New Roman" w:hAnsi="Times New Roman"/>
          <w:b/>
          <w:sz w:val="24"/>
          <w:szCs w:val="24"/>
        </w:rPr>
        <w:t>детской школы искусств «Форте» городского округа Тольятти</w:t>
      </w:r>
      <w:r w:rsidR="00000D6C" w:rsidRPr="008B4A28">
        <w:rPr>
          <w:rFonts w:ascii="Times New Roman" w:hAnsi="Times New Roman"/>
          <w:b/>
          <w:sz w:val="24"/>
          <w:szCs w:val="24"/>
        </w:rPr>
        <w:t xml:space="preserve"> </w:t>
      </w:r>
      <w:r w:rsidR="00645FD6" w:rsidRPr="008B4A28">
        <w:rPr>
          <w:rFonts w:ascii="Times New Roman" w:hAnsi="Times New Roman"/>
          <w:b/>
          <w:sz w:val="24"/>
          <w:szCs w:val="24"/>
        </w:rPr>
        <w:t xml:space="preserve"> </w:t>
      </w:r>
    </w:p>
    <w:p w:rsidR="00000D6C" w:rsidRPr="008B4A28" w:rsidRDefault="008B4A28" w:rsidP="008B4A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прошедших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курсы повышения квалификации в 2022 году</w:t>
      </w:r>
    </w:p>
    <w:p w:rsidR="005B23C2" w:rsidRDefault="005B23C2" w:rsidP="009B5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2127"/>
        <w:gridCol w:w="2551"/>
        <w:gridCol w:w="1701"/>
      </w:tblGrid>
      <w:tr w:rsidR="009B5ED3" w:rsidRPr="009B5ED3" w:rsidTr="009B5ED3">
        <w:trPr>
          <w:trHeight w:val="1269"/>
        </w:trPr>
        <w:tc>
          <w:tcPr>
            <w:tcW w:w="567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ФИО работника, прошедшего обучение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Должность работника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Учреждение, организатор обучения</w:t>
            </w:r>
          </w:p>
        </w:tc>
        <w:tc>
          <w:tcPr>
            <w:tcW w:w="2551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Тематика обучения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Подтверждающий документ (сертификат, удостоверение и т.д.)</w:t>
            </w:r>
          </w:p>
          <w:p w:rsidR="009B5ED3" w:rsidRPr="009B5ED3" w:rsidRDefault="009B5ED3" w:rsidP="009B5E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5ED3">
              <w:rPr>
                <w:rFonts w:ascii="Times New Roman" w:hAnsi="Times New Roman"/>
                <w:b/>
              </w:rPr>
              <w:t>дата выдачи</w:t>
            </w:r>
          </w:p>
        </w:tc>
      </w:tr>
      <w:tr w:rsidR="009B5ED3" w:rsidRPr="009B5ED3" w:rsidTr="009B5ED3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Ковшова Анастасия Геннадьевна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Отдел художественного образования ГБУК «Агентство социокультурных технологий»</w:t>
            </w:r>
          </w:p>
          <w:p w:rsidR="009B5ED3" w:rsidRPr="009B5ED3" w:rsidRDefault="009B5ED3" w:rsidP="009B5E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Профильная лаборатория преподавателей по классу баяна и аккордеона «Профильная школа игры на баяне и аккордеоне: системный подход к воспитанию юного музыканта в ДМШ, ДШИ,  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09.03.2022 по11.03.2022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Сертификат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11.03.2022</w:t>
            </w:r>
          </w:p>
        </w:tc>
      </w:tr>
      <w:tr w:rsidR="009B5ED3" w:rsidRPr="009B5ED3" w:rsidTr="009B5ED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Областное государственное бюджетное учреждение культуры «Центр народной культуры Ульяновской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«Звучат народные инструменты России»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07.10.2022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09.10.2022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Диплом 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09.10.2022</w:t>
            </w:r>
          </w:p>
        </w:tc>
      </w:tr>
      <w:tr w:rsidR="009B5ED3" w:rsidRPr="009B5ED3" w:rsidTr="009B5ED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Козьмина Елизавета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Отдел художественного образования ГБУК «Агентство социокультурных технологий»</w:t>
            </w:r>
          </w:p>
          <w:p w:rsidR="009B5ED3" w:rsidRPr="009B5ED3" w:rsidRDefault="009B5ED3" w:rsidP="009B5E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Профильная лаборатория преподавателей по классу баяна и аккордеона «Профильная школа игры на баяне и аккордеоне: системный подход к воспитанию юного музыканта в ДМШ, ДШИ, 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09.03.2022 по11.03.2022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Сертификат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11.03.2022</w:t>
            </w:r>
          </w:p>
        </w:tc>
      </w:tr>
      <w:tr w:rsidR="009B5ED3" w:rsidRPr="009B5ED3" w:rsidTr="009B5ED3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5ED3">
              <w:rPr>
                <w:rFonts w:ascii="Times New Roman" w:hAnsi="Times New Roman"/>
              </w:rPr>
              <w:t>Якимчук</w:t>
            </w:r>
            <w:proofErr w:type="spellEnd"/>
            <w:r w:rsidRPr="009B5ED3">
              <w:rPr>
                <w:rFonts w:ascii="Times New Roman" w:hAnsi="Times New Roman"/>
              </w:rPr>
              <w:t xml:space="preserve">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Заведующий учебной частью</w:t>
            </w:r>
            <w:r>
              <w:rPr>
                <w:rFonts w:ascii="Times New Roman" w:hAnsi="Times New Roman"/>
              </w:rPr>
              <w:t>, 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ООО «Гуманитарные проекты – XXI век»</w:t>
            </w:r>
          </w:p>
          <w:p w:rsidR="009B5ED3" w:rsidRPr="009B5ED3" w:rsidRDefault="009B5ED3" w:rsidP="009B5E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«Управление детской школой искусств: регламентация основной деятельности и регулирование трудовых отношений» 72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07.06.2022           по 15.06.2022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15.07.2022</w:t>
            </w:r>
          </w:p>
        </w:tc>
      </w:tr>
      <w:tr w:rsidR="009B5ED3" w:rsidRPr="009B5ED3" w:rsidTr="009B5ED3">
        <w:trPr>
          <w:trHeight w:val="1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Мухина Елена Юрьевна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  <w:r>
              <w:rPr>
                <w:rFonts w:ascii="Times New Roman" w:hAnsi="Times New Roman"/>
              </w:rPr>
              <w:t>, методист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ООО «Гуманитарные проекты – XXI век»</w:t>
            </w:r>
          </w:p>
          <w:p w:rsidR="009B5ED3" w:rsidRPr="009B5ED3" w:rsidRDefault="009B5ED3" w:rsidP="009B5E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«Управление детской школой искусств: регламентация основной деятельности и регулирование трудовых отношений» 72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07.06.2022           по 15.06.2022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15.07.2022</w:t>
            </w:r>
          </w:p>
        </w:tc>
      </w:tr>
      <w:tr w:rsidR="009B5ED3" w:rsidRPr="009B5ED3" w:rsidTr="009B5ED3">
        <w:trPr>
          <w:trHeight w:val="12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ГБУ «Ресурсный центр внедрения инноваций и сохранения традиций в сфере культуры Республики Татарстан»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proofErr w:type="gramStart"/>
            <w:r w:rsidRPr="009B5ED3">
              <w:rPr>
                <w:rFonts w:ascii="Times New Roman" w:hAnsi="Times New Roman"/>
              </w:rPr>
              <w:t>Свободное</w:t>
            </w:r>
            <w:proofErr w:type="gramEnd"/>
            <w:r w:rsidRPr="009B5ED3">
              <w:rPr>
                <w:rFonts w:ascii="Times New Roman" w:hAnsi="Times New Roman"/>
              </w:rPr>
              <w:t xml:space="preserve"> </w:t>
            </w:r>
            <w:proofErr w:type="spellStart"/>
            <w:r w:rsidRPr="009B5ED3">
              <w:rPr>
                <w:rFonts w:ascii="Times New Roman" w:hAnsi="Times New Roman"/>
              </w:rPr>
              <w:t>музицирование</w:t>
            </w:r>
            <w:proofErr w:type="spellEnd"/>
            <w:r w:rsidRPr="009B5ED3">
              <w:rPr>
                <w:rFonts w:ascii="Times New Roman" w:hAnsi="Times New Roman"/>
              </w:rPr>
              <w:t xml:space="preserve"> в ДМШ, ДШИ и учреждениях СПО»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18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с 24.11.2022 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25.11.2022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Сертификат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25.11.2022</w:t>
            </w:r>
          </w:p>
        </w:tc>
      </w:tr>
      <w:tr w:rsidR="009B5ED3" w:rsidRPr="009B5ED3" w:rsidTr="009B5ED3">
        <w:trPr>
          <w:trHeight w:val="1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5ED3">
              <w:rPr>
                <w:rFonts w:ascii="Times New Roman" w:hAnsi="Times New Roman"/>
              </w:rPr>
              <w:t>Чурсина</w:t>
            </w:r>
            <w:proofErr w:type="spellEnd"/>
            <w:r w:rsidRPr="009B5ED3">
              <w:rPr>
                <w:rFonts w:ascii="Times New Roman" w:hAnsi="Times New Roman"/>
              </w:rPr>
              <w:t xml:space="preserve"> Ольга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>, преподаватель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ООО «Гуманитарные проекты – XXI век»</w:t>
            </w:r>
          </w:p>
          <w:p w:rsidR="009B5ED3" w:rsidRPr="009B5ED3" w:rsidRDefault="009B5ED3" w:rsidP="009B5ED3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«Управление детской школой искусств: регламентация основной деятельности и регулирование трудовых отношений» 72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07.06.2022           по 15.06.2022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от 15.07.2022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t>Центр непрерывного образования и повышения квалификации творческих и управленческих кадров в сфере культуры СГК им.</w:t>
            </w: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  <w:br/>
              <w:t>Л.В. Собинова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  <w:bCs/>
              </w:rPr>
              <w:t>«Правовые и организационные механизмы повышения эффективности управления организацией» 36ч.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с 15.06.2022           по 28.06.2022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28.06.2022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«Тольяттинский колледж искусств им. Р.К. 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Традиции и инновации в современном образовательном процессе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14.12.2022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5ED3">
              <w:rPr>
                <w:rFonts w:ascii="Times New Roman" w:hAnsi="Times New Roman"/>
              </w:rPr>
              <w:t>Евполаева</w:t>
            </w:r>
            <w:proofErr w:type="spellEnd"/>
            <w:r w:rsidRPr="009B5ED3">
              <w:rPr>
                <w:rFonts w:ascii="Times New Roman" w:hAnsi="Times New Roman"/>
              </w:rPr>
              <w:t xml:space="preserve"> Юлия Анатольевна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«Тольяттинский колледж искусств им. Р.К. 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«Искусство концертмейстерского мастерства»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14.12.2022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Князев Александр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5ED3">
              <w:rPr>
                <w:rFonts w:ascii="Times New Roman" w:hAnsi="Times New Roman"/>
              </w:rPr>
              <w:t>Колокольникова</w:t>
            </w:r>
            <w:proofErr w:type="spellEnd"/>
            <w:r w:rsidRPr="009B5ED3">
              <w:rPr>
                <w:rFonts w:ascii="Times New Roman" w:hAnsi="Times New Roman"/>
              </w:rPr>
              <w:t xml:space="preserve"> Татьяна Юрьевна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B5ED3">
              <w:rPr>
                <w:rFonts w:ascii="Times New Roman" w:hAnsi="Times New Roman"/>
              </w:rPr>
              <w:t>Мамзикова</w:t>
            </w:r>
            <w:proofErr w:type="spellEnd"/>
            <w:r w:rsidRPr="009B5ED3">
              <w:rPr>
                <w:rFonts w:ascii="Times New Roman" w:hAnsi="Times New Roman"/>
              </w:rPr>
              <w:t xml:space="preserve"> Оксана Сергеевна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Тумаева Эльвира Викторовна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Фатеева Елена Анатольевна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Янковская Екатерина Витальевна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«Самарский национальный исследовательский университет имени академика С. П. Королева» (Самарский университет)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«Содержание, средства, методы и формы реализации и оценки освоения дополнительной общеобразовательной программы как факторы повышения качества дополнительного образования»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30.11.2022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5ED3">
              <w:rPr>
                <w:rFonts w:ascii="Times New Roman" w:hAnsi="Times New Roman"/>
              </w:rPr>
              <w:t>по 06.12.2022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12.12.2022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АНО </w:t>
            </w:r>
            <w:proofErr w:type="gramStart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 xml:space="preserve"> «Поволжский православный институт»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дополнительной общеобразовательной программы по духовно-нравственному воспитанию детей в образовательных учреждениях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с 21.12.2022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26.12.2022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lastRenderedPageBreak/>
              <w:t>Удостоверение    от 26.12.2022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Герасимова Ольга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«Тольяттинский колледж искусств им. Р.К. 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«Искусство концертмейстерского мастерства»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14.12.2022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16.12.2022</w:t>
            </w:r>
          </w:p>
        </w:tc>
      </w:tr>
      <w:tr w:rsidR="00E01D9C" w:rsidRPr="009B5ED3" w:rsidTr="009B5ED3">
        <w:trPr>
          <w:trHeight w:val="54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 xml:space="preserve">Васильева </w:t>
            </w:r>
            <w:proofErr w:type="spellStart"/>
            <w:r w:rsidRPr="009B5ED3">
              <w:rPr>
                <w:rFonts w:ascii="Times New Roman" w:hAnsi="Times New Roman"/>
              </w:rPr>
              <w:t>Снежана</w:t>
            </w:r>
            <w:proofErr w:type="spellEnd"/>
            <w:r w:rsidRPr="009B5ED3"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0F06B0" w:rsidRDefault="00E01D9C" w:rsidP="003617A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«</w:t>
            </w:r>
            <w:r w:rsidRPr="000F06B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Поволжская академия образования и искусств им. Спасителя Алексия, митрополита Московского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E01D9C">
              <w:rPr>
                <w:rFonts w:ascii="Times New Roman" w:hAnsi="Times New Roman"/>
              </w:rPr>
              <w:t>«Региональные традиции в музыкальном, певческом и танцевальном фольклоре: сохранение и актуализация»</w:t>
            </w:r>
          </w:p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ч.</w:t>
            </w:r>
          </w:p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</w:t>
            </w:r>
            <w:r w:rsidRPr="009B5ED3">
              <w:rPr>
                <w:rFonts w:ascii="Times New Roman" w:hAnsi="Times New Roman"/>
              </w:rPr>
              <w:t>.11.2022</w:t>
            </w:r>
          </w:p>
          <w:p w:rsidR="00E01D9C" w:rsidRPr="00E01D9C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21.11</w:t>
            </w:r>
            <w:r w:rsidRPr="009B5ED3">
              <w:rPr>
                <w:rFonts w:ascii="Times New Roman" w:hAnsi="Times New Roman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</w:t>
            </w:r>
          </w:p>
          <w:p w:rsidR="00E01D9C" w:rsidRPr="009B5ED3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21.11.2022</w:t>
            </w:r>
          </w:p>
        </w:tc>
      </w:tr>
      <w:tr w:rsidR="00E01D9C" w:rsidRPr="009B5ED3" w:rsidTr="009B5ED3">
        <w:trPr>
          <w:trHeight w:val="54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9B5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3617AC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«Тольяттинский колледж искусств им. Р.К. 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</w:t>
            </w:r>
            <w:r w:rsidRPr="009B5ED3">
              <w:rPr>
                <w:rFonts w:ascii="Times New Roman" w:hAnsi="Times New Roman"/>
                <w:color w:val="000000"/>
                <w:shd w:val="clear" w:color="auto" w:fill="FFFFFF"/>
              </w:rPr>
              <w:t>Традиции и инновации в современном образовательном процессе</w:t>
            </w:r>
            <w:r w:rsidRPr="009B5ED3">
              <w:rPr>
                <w:rFonts w:ascii="Times New Roman" w:hAnsi="Times New Roman"/>
              </w:rPr>
              <w:t>»</w:t>
            </w:r>
          </w:p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14.12.2022</w:t>
            </w:r>
          </w:p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1D9C" w:rsidRPr="009B5ED3" w:rsidRDefault="00E01D9C" w:rsidP="003617AC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16.12.2022</w:t>
            </w:r>
          </w:p>
        </w:tc>
      </w:tr>
      <w:tr w:rsidR="009B5ED3" w:rsidRPr="009B5ED3" w:rsidTr="009B5ED3">
        <w:trPr>
          <w:trHeight w:val="5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numPr>
                <w:ilvl w:val="0"/>
                <w:numId w:val="2"/>
              </w:numPr>
              <w:spacing w:after="0" w:line="240" w:lineRule="auto"/>
              <w:ind w:left="0" w:hanging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Филиппова Елена Анатольевна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pStyle w:val="2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</w:pPr>
            <w:r w:rsidRPr="009B5ED3"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  <w:shd w:val="clear" w:color="auto" w:fill="FFFFFF"/>
              </w:rPr>
              <w:t>«Тольяттинский колледж искусств им. Р.К. Щедрина»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«Искусство концертмейстерского мастерства»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36 ч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с 14.12.2022</w:t>
            </w:r>
          </w:p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по 16.12.2022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5ED3" w:rsidRPr="009B5ED3" w:rsidRDefault="009B5ED3" w:rsidP="009B5ED3">
            <w:pPr>
              <w:spacing w:after="0" w:line="240" w:lineRule="auto"/>
              <w:rPr>
                <w:rFonts w:ascii="Times New Roman" w:hAnsi="Times New Roman"/>
              </w:rPr>
            </w:pPr>
            <w:r w:rsidRPr="009B5ED3">
              <w:rPr>
                <w:rFonts w:ascii="Times New Roman" w:hAnsi="Times New Roman"/>
              </w:rPr>
              <w:t>Удостоверение    от 16.12.2022</w:t>
            </w:r>
          </w:p>
        </w:tc>
      </w:tr>
    </w:tbl>
    <w:p w:rsidR="005B23C2" w:rsidRDefault="005B23C2" w:rsidP="009B5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404" w:rsidRDefault="00C44404" w:rsidP="009B5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404" w:rsidRDefault="00C44404" w:rsidP="009B5E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4404" w:rsidRPr="00000D6C" w:rsidRDefault="003D1FB0" w:rsidP="009B5E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C44404" w:rsidRPr="00000D6C" w:rsidSect="009B5ED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095"/>
    <w:multiLevelType w:val="hybridMultilevel"/>
    <w:tmpl w:val="EF9A7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9166A"/>
    <w:multiLevelType w:val="hybridMultilevel"/>
    <w:tmpl w:val="4E0696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D6C"/>
    <w:rsid w:val="00000D6C"/>
    <w:rsid w:val="00006825"/>
    <w:rsid w:val="0001618A"/>
    <w:rsid w:val="00021C06"/>
    <w:rsid w:val="00044422"/>
    <w:rsid w:val="000465B7"/>
    <w:rsid w:val="000836CC"/>
    <w:rsid w:val="000863EA"/>
    <w:rsid w:val="000951DA"/>
    <w:rsid w:val="000B3AF1"/>
    <w:rsid w:val="000C01B4"/>
    <w:rsid w:val="000D0D40"/>
    <w:rsid w:val="000D2DE6"/>
    <w:rsid w:val="000D303F"/>
    <w:rsid w:val="000F06B0"/>
    <w:rsid w:val="001274CA"/>
    <w:rsid w:val="001A1E77"/>
    <w:rsid w:val="001E1323"/>
    <w:rsid w:val="001F1D52"/>
    <w:rsid w:val="00216703"/>
    <w:rsid w:val="00270252"/>
    <w:rsid w:val="00277E10"/>
    <w:rsid w:val="00296A65"/>
    <w:rsid w:val="002A15B5"/>
    <w:rsid w:val="002E7B5A"/>
    <w:rsid w:val="00303843"/>
    <w:rsid w:val="00304FA8"/>
    <w:rsid w:val="003055EA"/>
    <w:rsid w:val="00317BED"/>
    <w:rsid w:val="00322C5B"/>
    <w:rsid w:val="00323C64"/>
    <w:rsid w:val="00335E1A"/>
    <w:rsid w:val="00343B25"/>
    <w:rsid w:val="00366D1C"/>
    <w:rsid w:val="00383F64"/>
    <w:rsid w:val="00387125"/>
    <w:rsid w:val="003A70BB"/>
    <w:rsid w:val="003D1939"/>
    <w:rsid w:val="003D1FB0"/>
    <w:rsid w:val="003F6128"/>
    <w:rsid w:val="003F76B6"/>
    <w:rsid w:val="00401F30"/>
    <w:rsid w:val="004066D9"/>
    <w:rsid w:val="00420487"/>
    <w:rsid w:val="00432C54"/>
    <w:rsid w:val="0044505E"/>
    <w:rsid w:val="00475C5A"/>
    <w:rsid w:val="004B1EAF"/>
    <w:rsid w:val="004B4E07"/>
    <w:rsid w:val="004C4E70"/>
    <w:rsid w:val="004E5BEE"/>
    <w:rsid w:val="004E7161"/>
    <w:rsid w:val="00516102"/>
    <w:rsid w:val="00520E31"/>
    <w:rsid w:val="00521F1C"/>
    <w:rsid w:val="0052321B"/>
    <w:rsid w:val="0053384D"/>
    <w:rsid w:val="005A18AB"/>
    <w:rsid w:val="005B23C2"/>
    <w:rsid w:val="005E125A"/>
    <w:rsid w:val="005F00DA"/>
    <w:rsid w:val="005F365B"/>
    <w:rsid w:val="005F52BD"/>
    <w:rsid w:val="00617449"/>
    <w:rsid w:val="006354B0"/>
    <w:rsid w:val="0063751C"/>
    <w:rsid w:val="00645FD6"/>
    <w:rsid w:val="00646CC2"/>
    <w:rsid w:val="006633AF"/>
    <w:rsid w:val="00674291"/>
    <w:rsid w:val="006745A3"/>
    <w:rsid w:val="006A630D"/>
    <w:rsid w:val="006B7321"/>
    <w:rsid w:val="006C5232"/>
    <w:rsid w:val="006E7B4F"/>
    <w:rsid w:val="00710B95"/>
    <w:rsid w:val="00710CB8"/>
    <w:rsid w:val="007111AE"/>
    <w:rsid w:val="00723E21"/>
    <w:rsid w:val="0073091D"/>
    <w:rsid w:val="007429C9"/>
    <w:rsid w:val="007A1821"/>
    <w:rsid w:val="007A3581"/>
    <w:rsid w:val="007A6954"/>
    <w:rsid w:val="007B5B69"/>
    <w:rsid w:val="007D0EF6"/>
    <w:rsid w:val="0082261E"/>
    <w:rsid w:val="0082705E"/>
    <w:rsid w:val="008337E6"/>
    <w:rsid w:val="00882BE4"/>
    <w:rsid w:val="008932F8"/>
    <w:rsid w:val="00895F71"/>
    <w:rsid w:val="008B4A28"/>
    <w:rsid w:val="008E1516"/>
    <w:rsid w:val="00942388"/>
    <w:rsid w:val="00986C8C"/>
    <w:rsid w:val="00997D1C"/>
    <w:rsid w:val="009A2EAC"/>
    <w:rsid w:val="009A703F"/>
    <w:rsid w:val="009A766F"/>
    <w:rsid w:val="009B5ED3"/>
    <w:rsid w:val="009D5DB3"/>
    <w:rsid w:val="009E0B60"/>
    <w:rsid w:val="009E4338"/>
    <w:rsid w:val="009F55C6"/>
    <w:rsid w:val="00A010C1"/>
    <w:rsid w:val="00A7300D"/>
    <w:rsid w:val="00A77D74"/>
    <w:rsid w:val="00A823AE"/>
    <w:rsid w:val="00A97271"/>
    <w:rsid w:val="00AA3CDF"/>
    <w:rsid w:val="00AC4CC2"/>
    <w:rsid w:val="00AE090B"/>
    <w:rsid w:val="00AF3882"/>
    <w:rsid w:val="00B00CC5"/>
    <w:rsid w:val="00B061AF"/>
    <w:rsid w:val="00B34CF1"/>
    <w:rsid w:val="00B82AA9"/>
    <w:rsid w:val="00B84325"/>
    <w:rsid w:val="00B92F9E"/>
    <w:rsid w:val="00B93F52"/>
    <w:rsid w:val="00BA0F9F"/>
    <w:rsid w:val="00BA5237"/>
    <w:rsid w:val="00BB45A8"/>
    <w:rsid w:val="00BB49B8"/>
    <w:rsid w:val="00BB7B0F"/>
    <w:rsid w:val="00BD6E0D"/>
    <w:rsid w:val="00C15F84"/>
    <w:rsid w:val="00C24070"/>
    <w:rsid w:val="00C24F13"/>
    <w:rsid w:val="00C44404"/>
    <w:rsid w:val="00C67C40"/>
    <w:rsid w:val="00C72644"/>
    <w:rsid w:val="00CD4E63"/>
    <w:rsid w:val="00CD5AC4"/>
    <w:rsid w:val="00CF1F61"/>
    <w:rsid w:val="00D3668F"/>
    <w:rsid w:val="00D448B0"/>
    <w:rsid w:val="00DB100B"/>
    <w:rsid w:val="00DC22FD"/>
    <w:rsid w:val="00DC2858"/>
    <w:rsid w:val="00DC6426"/>
    <w:rsid w:val="00DD198A"/>
    <w:rsid w:val="00DF141A"/>
    <w:rsid w:val="00DF7569"/>
    <w:rsid w:val="00E01D9C"/>
    <w:rsid w:val="00E038E5"/>
    <w:rsid w:val="00E20EB1"/>
    <w:rsid w:val="00E40862"/>
    <w:rsid w:val="00E53661"/>
    <w:rsid w:val="00E55A9B"/>
    <w:rsid w:val="00E73C21"/>
    <w:rsid w:val="00E86A73"/>
    <w:rsid w:val="00EB2144"/>
    <w:rsid w:val="00EC24BD"/>
    <w:rsid w:val="00F061E0"/>
    <w:rsid w:val="00F27173"/>
    <w:rsid w:val="00F36A52"/>
    <w:rsid w:val="00F36AAF"/>
    <w:rsid w:val="00F43D02"/>
    <w:rsid w:val="00F43D9D"/>
    <w:rsid w:val="00F85503"/>
    <w:rsid w:val="00F92AED"/>
    <w:rsid w:val="00FE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3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5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B5B69"/>
    <w:pPr>
      <w:keepNext/>
      <w:keepLines/>
      <w:spacing w:before="200" w:after="0" w:line="240" w:lineRule="auto"/>
      <w:ind w:left="113"/>
      <w:jc w:val="center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F00DA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F00DA"/>
    <w:rPr>
      <w:rFonts w:ascii="Times New Roman" w:eastAsia="Times New Roman" w:hAnsi="Times New Roman"/>
      <w:sz w:val="22"/>
    </w:rPr>
  </w:style>
  <w:style w:type="paragraph" w:styleId="a6">
    <w:name w:val="No Spacing"/>
    <w:qFormat/>
    <w:rsid w:val="006E7B4F"/>
    <w:pPr>
      <w:suppressAutoHyphens/>
    </w:pPr>
    <w:rPr>
      <w:rFonts w:eastAsia="Arial"/>
      <w:kern w:val="1"/>
      <w:sz w:val="22"/>
      <w:szCs w:val="22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7B5B69"/>
    <w:rPr>
      <w:rFonts w:ascii="Cambria" w:eastAsia="Times New Roman" w:hAnsi="Cambria" w:cs="Times New Roman"/>
      <w:color w:val="243F60"/>
    </w:rPr>
  </w:style>
  <w:style w:type="character" w:customStyle="1" w:styleId="apple-converted-space">
    <w:name w:val="apple-converted-space"/>
    <w:basedOn w:val="a0"/>
    <w:rsid w:val="00432C54"/>
  </w:style>
  <w:style w:type="character" w:customStyle="1" w:styleId="20">
    <w:name w:val="Заголовок 2 Знак"/>
    <w:basedOn w:val="a0"/>
    <w:link w:val="2"/>
    <w:uiPriority w:val="9"/>
    <w:semiHidden/>
    <w:rsid w:val="00322C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22C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9001-D674-4D0B-91B1-0387A37A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Zoich</cp:lastModifiedBy>
  <cp:revision>3</cp:revision>
  <cp:lastPrinted>2019-01-29T07:09:00Z</cp:lastPrinted>
  <dcterms:created xsi:type="dcterms:W3CDTF">2023-01-20T10:32:00Z</dcterms:created>
  <dcterms:modified xsi:type="dcterms:W3CDTF">2023-01-20T12:50:00Z</dcterms:modified>
</cp:coreProperties>
</file>