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D5" w:rsidRDefault="005639D5" w:rsidP="00705458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</w:t>
      </w:r>
      <w:r w:rsidR="0070545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программе учебного предмета </w:t>
      </w:r>
    </w:p>
    <w:p w:rsidR="00231E2D" w:rsidRDefault="005639D5" w:rsidP="00231E2D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536E1">
        <w:rPr>
          <w:rFonts w:ascii="Times New Roman" w:eastAsia="Times New Roman" w:hAnsi="Times New Roman" w:cs="Times New Roman"/>
          <w:b/>
          <w:sz w:val="28"/>
          <w:szCs w:val="28"/>
        </w:rPr>
        <w:t>Композиция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639D5" w:rsidRPr="00231E2D" w:rsidRDefault="005639D5" w:rsidP="00231E2D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9D5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</w:t>
      </w:r>
      <w:r w:rsidRPr="005639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639D5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551">
        <w:rPr>
          <w:rFonts w:ascii="Times New Roman" w:eastAsia="Times New Roman" w:hAnsi="Times New Roman" w:cs="Times New Roman"/>
          <w:sz w:val="28"/>
          <w:szCs w:val="28"/>
        </w:rPr>
        <w:t>Программа учебного предмета «Композиция»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№191-01-39/06-ГИ.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551">
        <w:rPr>
          <w:rFonts w:ascii="Times New Roman" w:eastAsia="Times New Roman" w:hAnsi="Times New Roman" w:cs="Times New Roman"/>
          <w:sz w:val="28"/>
          <w:szCs w:val="28"/>
        </w:rPr>
        <w:tab/>
        <w:t>Программа «Композиция» направлена на развитие творческих способностей, формирование навыков самостоятельной работы, воспитание эстетического вкуса учащихся.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551">
        <w:rPr>
          <w:rFonts w:ascii="Times New Roman" w:eastAsia="Times New Roman" w:hAnsi="Times New Roman" w:cs="Times New Roman"/>
          <w:sz w:val="28"/>
          <w:szCs w:val="28"/>
        </w:rPr>
        <w:tab/>
        <w:t>Программа учебного предмета «Композиция» определяет общую направленность преподавания. Объем знаний, навыков и умений учащихся по разделам определяются педагогом.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551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Предмет «Композиция» также тесно связан с предметом «Беседа об искусстве». Знание основных художественных школ русского и </w:t>
      </w:r>
      <w:proofErr w:type="gramStart"/>
      <w:r w:rsidRPr="00582551">
        <w:rPr>
          <w:rFonts w:ascii="Times New Roman" w:eastAsia="Times New Roman" w:hAnsi="Times New Roman" w:cs="Times New Roman"/>
          <w:sz w:val="28"/>
          <w:szCs w:val="28"/>
        </w:rPr>
        <w:t>западно-европейского</w:t>
      </w:r>
      <w:proofErr w:type="gramEnd"/>
      <w:r w:rsidRPr="00582551">
        <w:rPr>
          <w:rFonts w:ascii="Times New Roman" w:eastAsia="Times New Roman" w:hAnsi="Times New Roman" w:cs="Times New Roman"/>
          <w:sz w:val="28"/>
          <w:szCs w:val="28"/>
        </w:rPr>
        <w:t xml:space="preserve"> искусства, основных видов народного художественного творчества, его особенностей и истоков позволяет создавать наиболее выразительные орнаментальные темы и декоративные композиции. 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551">
        <w:rPr>
          <w:rFonts w:ascii="Times New Roman" w:eastAsia="Times New Roman" w:hAnsi="Times New Roman" w:cs="Times New Roman"/>
          <w:sz w:val="28"/>
          <w:szCs w:val="28"/>
        </w:rPr>
        <w:t xml:space="preserve">Особенностью предмета «Композиция» является его практико-ориентированная направленность. </w:t>
      </w:r>
    </w:p>
    <w:p w:rsidR="00582551" w:rsidRDefault="00582551" w:rsidP="0058255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2551">
        <w:rPr>
          <w:rFonts w:ascii="Times New Roman" w:eastAsia="Times New Roman" w:hAnsi="Times New Roman" w:cs="Times New Roman"/>
          <w:sz w:val="28"/>
          <w:szCs w:val="28"/>
        </w:rPr>
        <w:t xml:space="preserve">Знания, умения и навыки, приобретенные учащимися на уроках прикладной композиции, позволяют наиболее успешно создавать художественные проекты для работы в материале, например, работы, созданные на уроках композиции, могут быть переведены в технические рисунки и выполнены в материале. </w:t>
      </w:r>
      <w:proofErr w:type="gramEnd"/>
    </w:p>
    <w:p w:rsidR="005639D5" w:rsidRPr="005639D5" w:rsidRDefault="005639D5" w:rsidP="005825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t>Цель учебного предмета:</w:t>
      </w:r>
    </w:p>
    <w:p w:rsidR="005639D5" w:rsidRDefault="005639D5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="00C536E1" w:rsidRPr="00C536E1">
        <w:t xml:space="preserve"> </w:t>
      </w:r>
      <w:r w:rsidR="00C536E1">
        <w:t xml:space="preserve">          </w:t>
      </w:r>
      <w:r w:rsidR="00582551" w:rsidRPr="00582551">
        <w:rPr>
          <w:rFonts w:ascii="Times New Roman" w:hAnsi="Times New Roman" w:cs="Times New Roman"/>
          <w:sz w:val="28"/>
          <w:szCs w:val="28"/>
        </w:rPr>
        <w:t>художественно-эстетическое развитие личности;</w:t>
      </w:r>
    </w:p>
    <w:p w:rsidR="00582551" w:rsidRDefault="0058255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     </w:t>
      </w:r>
      <w:r w:rsidRPr="00582551">
        <w:rPr>
          <w:rFonts w:ascii="Times New Roman" w:hAnsi="Times New Roman" w:cs="Times New Roman"/>
          <w:sz w:val="28"/>
          <w:szCs w:val="28"/>
        </w:rPr>
        <w:t>приобретение в процессе освоения предмета художественно-исполнительских и теоретических знаний, умений и навыков;</w:t>
      </w:r>
    </w:p>
    <w:p w:rsidR="00582551" w:rsidRPr="005639D5" w:rsidRDefault="00582551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lastRenderedPageBreak/>
        <w:t>•           выявление одаренных детей и их подготовка к поступлению в образовательные организации, реализующие основные профессиональные программы в области изобразительного искусства.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t>Задачи учебного предмета: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Pr="005639D5">
        <w:rPr>
          <w:rFonts w:ascii="Times New Roman" w:hAnsi="Times New Roman" w:cs="Times New Roman"/>
          <w:sz w:val="28"/>
          <w:szCs w:val="28"/>
        </w:rPr>
        <w:tab/>
      </w:r>
      <w:r w:rsidR="00582551" w:rsidRPr="00582551">
        <w:rPr>
          <w:rFonts w:ascii="Times New Roman" w:hAnsi="Times New Roman" w:cs="Times New Roman"/>
          <w:sz w:val="28"/>
          <w:szCs w:val="28"/>
        </w:rPr>
        <w:t>формирование способности понимать принципы создания предметов декоративно-прикладного искусства;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Pr="005639D5">
        <w:rPr>
          <w:rFonts w:ascii="Times New Roman" w:hAnsi="Times New Roman" w:cs="Times New Roman"/>
          <w:sz w:val="28"/>
          <w:szCs w:val="28"/>
        </w:rPr>
        <w:tab/>
      </w:r>
      <w:r w:rsidR="00582551" w:rsidRPr="00582551">
        <w:rPr>
          <w:rFonts w:ascii="Times New Roman" w:hAnsi="Times New Roman" w:cs="Times New Roman"/>
          <w:sz w:val="28"/>
          <w:szCs w:val="28"/>
        </w:rPr>
        <w:t>развитие интереса к изобразительному искусству и художественному творчеству;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Pr="005639D5">
        <w:rPr>
          <w:rFonts w:ascii="Times New Roman" w:hAnsi="Times New Roman" w:cs="Times New Roman"/>
          <w:sz w:val="28"/>
          <w:szCs w:val="28"/>
        </w:rPr>
        <w:tab/>
      </w:r>
      <w:r w:rsidR="00582551" w:rsidRPr="00582551">
        <w:rPr>
          <w:rFonts w:ascii="Times New Roman" w:hAnsi="Times New Roman" w:cs="Times New Roman"/>
          <w:sz w:val="28"/>
          <w:szCs w:val="28"/>
        </w:rPr>
        <w:t>знакомство с основными законами, закономерностями, правилами и приемами декоративной композиции;</w:t>
      </w:r>
    </w:p>
    <w:p w:rsidR="00E6256A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Pr="005639D5">
        <w:rPr>
          <w:rFonts w:ascii="Times New Roman" w:hAnsi="Times New Roman" w:cs="Times New Roman"/>
          <w:sz w:val="28"/>
          <w:szCs w:val="28"/>
        </w:rPr>
        <w:tab/>
      </w:r>
      <w:r w:rsidR="00582551" w:rsidRPr="00582551">
        <w:rPr>
          <w:rFonts w:ascii="Times New Roman" w:hAnsi="Times New Roman" w:cs="Times New Roman"/>
          <w:sz w:val="28"/>
          <w:szCs w:val="28"/>
        </w:rPr>
        <w:t xml:space="preserve">применение полученных знаний о выразительных средствах </w:t>
      </w:r>
      <w:proofErr w:type="gramStart"/>
      <w:r w:rsidR="00582551" w:rsidRPr="00582551">
        <w:rPr>
          <w:rFonts w:ascii="Times New Roman" w:hAnsi="Times New Roman" w:cs="Times New Roman"/>
          <w:sz w:val="28"/>
          <w:szCs w:val="28"/>
        </w:rPr>
        <w:t>композиции (ритм, линия, силуэт, цвет, тональная пластика, контраст) в композиционных работах;</w:t>
      </w:r>
      <w:proofErr w:type="gramEnd"/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Pr="005639D5">
        <w:rPr>
          <w:rFonts w:ascii="Times New Roman" w:hAnsi="Times New Roman" w:cs="Times New Roman"/>
          <w:sz w:val="28"/>
          <w:szCs w:val="28"/>
        </w:rPr>
        <w:tab/>
      </w:r>
      <w:r w:rsidR="00582551" w:rsidRPr="00582551">
        <w:rPr>
          <w:rFonts w:ascii="Times New Roman" w:hAnsi="Times New Roman" w:cs="Times New Roman"/>
          <w:sz w:val="28"/>
          <w:szCs w:val="28"/>
        </w:rPr>
        <w:t>формирование умения находить художественные средства, соответствующие композиционному замыслу, а также - живописно-пластические решения для каждой творческой работы;</w:t>
      </w:r>
    </w:p>
    <w:p w:rsid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Pr="005639D5">
        <w:rPr>
          <w:rFonts w:ascii="Times New Roman" w:hAnsi="Times New Roman" w:cs="Times New Roman"/>
          <w:sz w:val="28"/>
          <w:szCs w:val="28"/>
        </w:rPr>
        <w:tab/>
      </w:r>
      <w:r w:rsidR="00582551" w:rsidRPr="00582551">
        <w:rPr>
          <w:rFonts w:ascii="Times New Roman" w:hAnsi="Times New Roman" w:cs="Times New Roman"/>
          <w:sz w:val="28"/>
          <w:szCs w:val="28"/>
        </w:rPr>
        <w:t>формирование умения создавать грамотную художественную композицию;</w:t>
      </w:r>
    </w:p>
    <w:p w:rsidR="00582551" w:rsidRDefault="00582551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•</w:t>
      </w:r>
      <w:r w:rsidRPr="00582551">
        <w:rPr>
          <w:rFonts w:ascii="Times New Roman" w:hAnsi="Times New Roman" w:cs="Times New Roman"/>
          <w:sz w:val="28"/>
          <w:szCs w:val="28"/>
        </w:rPr>
        <w:tab/>
        <w:t>формирование у наиболее одаренных выпускников мотивации к продолжению  обучения в образовательных организациях среднего профессионального образования, реализующих основные профессиональные программы в области изобразительного искусства.</w:t>
      </w:r>
    </w:p>
    <w:p w:rsidR="00582551" w:rsidRPr="005639D5" w:rsidRDefault="00582551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2551" w:rsidRDefault="00582551" w:rsidP="007054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582551" w:rsidRPr="00582551" w:rsidRDefault="00582551" w:rsidP="005825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551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- знания: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•</w:t>
      </w:r>
      <w:r w:rsidRPr="00582551">
        <w:rPr>
          <w:rFonts w:ascii="Times New Roman" w:hAnsi="Times New Roman" w:cs="Times New Roman"/>
          <w:sz w:val="28"/>
          <w:szCs w:val="28"/>
        </w:rPr>
        <w:tab/>
        <w:t xml:space="preserve">понятий и терминов, используемых при работе над композицией;  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•</w:t>
      </w:r>
      <w:r w:rsidRPr="00582551">
        <w:rPr>
          <w:rFonts w:ascii="Times New Roman" w:hAnsi="Times New Roman" w:cs="Times New Roman"/>
          <w:sz w:val="28"/>
          <w:szCs w:val="28"/>
        </w:rPr>
        <w:tab/>
        <w:t>о создании плоскостной декоративной композиции;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•</w:t>
      </w:r>
      <w:r w:rsidRPr="00582551">
        <w:rPr>
          <w:rFonts w:ascii="Times New Roman" w:hAnsi="Times New Roman" w:cs="Times New Roman"/>
          <w:sz w:val="28"/>
          <w:szCs w:val="28"/>
        </w:rPr>
        <w:tab/>
        <w:t>о композиционной структуре замкнутого орнамента;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82551">
        <w:rPr>
          <w:rFonts w:ascii="Times New Roman" w:hAnsi="Times New Roman" w:cs="Times New Roman"/>
          <w:sz w:val="28"/>
          <w:szCs w:val="28"/>
        </w:rPr>
        <w:tab/>
        <w:t>о способах изменения насыщенности цвета;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- умения: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•</w:t>
      </w:r>
      <w:r w:rsidRPr="00582551">
        <w:rPr>
          <w:rFonts w:ascii="Times New Roman" w:hAnsi="Times New Roman" w:cs="Times New Roman"/>
          <w:sz w:val="28"/>
          <w:szCs w:val="28"/>
        </w:rPr>
        <w:tab/>
        <w:t>использовать термины в работе;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•</w:t>
      </w:r>
      <w:r w:rsidRPr="00582551">
        <w:rPr>
          <w:rFonts w:ascii="Times New Roman" w:hAnsi="Times New Roman" w:cs="Times New Roman"/>
          <w:sz w:val="28"/>
          <w:szCs w:val="28"/>
        </w:rPr>
        <w:tab/>
        <w:t>создавать замкнутый орнамент по заданной схеме;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•</w:t>
      </w:r>
      <w:r w:rsidRPr="00582551">
        <w:rPr>
          <w:rFonts w:ascii="Times New Roman" w:hAnsi="Times New Roman" w:cs="Times New Roman"/>
          <w:sz w:val="28"/>
          <w:szCs w:val="28"/>
        </w:rPr>
        <w:tab/>
        <w:t>последовательно, поэтапно работать над декоративной композицией;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•</w:t>
      </w:r>
      <w:r w:rsidRPr="00582551">
        <w:rPr>
          <w:rFonts w:ascii="Times New Roman" w:hAnsi="Times New Roman" w:cs="Times New Roman"/>
          <w:sz w:val="28"/>
          <w:szCs w:val="28"/>
        </w:rPr>
        <w:tab/>
        <w:t>трансформировать и стилизовать заданную форму;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- навыки: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•</w:t>
      </w:r>
      <w:r w:rsidRPr="00582551">
        <w:rPr>
          <w:rFonts w:ascii="Times New Roman" w:hAnsi="Times New Roman" w:cs="Times New Roman"/>
          <w:sz w:val="28"/>
          <w:szCs w:val="28"/>
        </w:rPr>
        <w:tab/>
        <w:t>перехода на условную плоскостную, аппликативную трактовку формы предмета;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•</w:t>
      </w:r>
      <w:r w:rsidRPr="00582551">
        <w:rPr>
          <w:rFonts w:ascii="Times New Roman" w:hAnsi="Times New Roman" w:cs="Times New Roman"/>
          <w:sz w:val="28"/>
          <w:szCs w:val="28"/>
        </w:rPr>
        <w:tab/>
        <w:t>анализа схемы построения композиций великих художников;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•</w:t>
      </w:r>
      <w:r w:rsidRPr="00582551">
        <w:rPr>
          <w:rFonts w:ascii="Times New Roman" w:hAnsi="Times New Roman" w:cs="Times New Roman"/>
          <w:sz w:val="28"/>
          <w:szCs w:val="28"/>
        </w:rPr>
        <w:tab/>
        <w:t>работы с ограниченной палитрой, составления колеров;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•</w:t>
      </w:r>
      <w:r w:rsidRPr="00582551">
        <w:rPr>
          <w:rFonts w:ascii="Times New Roman" w:hAnsi="Times New Roman" w:cs="Times New Roman"/>
          <w:sz w:val="28"/>
          <w:szCs w:val="28"/>
        </w:rPr>
        <w:tab/>
        <w:t>создания декоративной композиции из стилизованных мотивов.</w:t>
      </w:r>
    </w:p>
    <w:p w:rsidR="00582551" w:rsidRPr="00582551" w:rsidRDefault="00582551" w:rsidP="005825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551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- знания: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•</w:t>
      </w:r>
      <w:r w:rsidRPr="00582551">
        <w:rPr>
          <w:rFonts w:ascii="Times New Roman" w:hAnsi="Times New Roman" w:cs="Times New Roman"/>
          <w:sz w:val="28"/>
          <w:szCs w:val="28"/>
        </w:rPr>
        <w:tab/>
        <w:t>о композиционной структуре сетчатого орнамента;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•</w:t>
      </w:r>
      <w:r w:rsidRPr="00582551">
        <w:rPr>
          <w:rFonts w:ascii="Times New Roman" w:hAnsi="Times New Roman" w:cs="Times New Roman"/>
          <w:sz w:val="28"/>
          <w:szCs w:val="28"/>
        </w:rPr>
        <w:tab/>
        <w:t>о доминантах и акцентах в композиции;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 xml:space="preserve">- умения: 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•</w:t>
      </w:r>
      <w:r w:rsidRPr="00582551">
        <w:rPr>
          <w:rFonts w:ascii="Times New Roman" w:hAnsi="Times New Roman" w:cs="Times New Roman"/>
          <w:sz w:val="28"/>
          <w:szCs w:val="28"/>
        </w:rPr>
        <w:tab/>
        <w:t>последовательно, поэтапно работать над декоративной композицией;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•</w:t>
      </w:r>
      <w:r w:rsidRPr="00582551">
        <w:rPr>
          <w:rFonts w:ascii="Times New Roman" w:hAnsi="Times New Roman" w:cs="Times New Roman"/>
          <w:sz w:val="28"/>
          <w:szCs w:val="28"/>
        </w:rPr>
        <w:tab/>
        <w:t>создавать сложные орнаментальные композиции на основе вспомогательных сеток;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•</w:t>
      </w:r>
      <w:r w:rsidRPr="00582551">
        <w:rPr>
          <w:rFonts w:ascii="Times New Roman" w:hAnsi="Times New Roman" w:cs="Times New Roman"/>
          <w:sz w:val="28"/>
          <w:szCs w:val="28"/>
        </w:rPr>
        <w:tab/>
        <w:t>ориентироваться в общепринятой терминологии;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•</w:t>
      </w:r>
      <w:r w:rsidRPr="00582551">
        <w:rPr>
          <w:rFonts w:ascii="Times New Roman" w:hAnsi="Times New Roman" w:cs="Times New Roman"/>
          <w:sz w:val="28"/>
          <w:szCs w:val="28"/>
        </w:rPr>
        <w:tab/>
        <w:t xml:space="preserve">доводить свою работу до заданной степени законченности; 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•</w:t>
      </w:r>
      <w:r w:rsidRPr="00582551">
        <w:rPr>
          <w:rFonts w:ascii="Times New Roman" w:hAnsi="Times New Roman" w:cs="Times New Roman"/>
          <w:sz w:val="28"/>
          <w:szCs w:val="28"/>
        </w:rPr>
        <w:tab/>
        <w:t>организовать структуру композиции с помощью применения несложных композиционных схем;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- навыки: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•</w:t>
      </w:r>
      <w:r w:rsidRPr="00582551">
        <w:rPr>
          <w:rFonts w:ascii="Times New Roman" w:hAnsi="Times New Roman" w:cs="Times New Roman"/>
          <w:sz w:val="28"/>
          <w:szCs w:val="28"/>
        </w:rPr>
        <w:tab/>
        <w:t>работы с ограниченной цветовой палитрой.</w:t>
      </w:r>
    </w:p>
    <w:p w:rsidR="00582551" w:rsidRPr="00582551" w:rsidRDefault="00582551" w:rsidP="005825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551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- знания: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82551">
        <w:rPr>
          <w:rFonts w:ascii="Times New Roman" w:hAnsi="Times New Roman" w:cs="Times New Roman"/>
          <w:sz w:val="28"/>
          <w:szCs w:val="28"/>
        </w:rPr>
        <w:tab/>
        <w:t>о выражениях эмоциональных свойств и характеров предметов;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•</w:t>
      </w:r>
      <w:r w:rsidRPr="00582551">
        <w:rPr>
          <w:rFonts w:ascii="Times New Roman" w:hAnsi="Times New Roman" w:cs="Times New Roman"/>
          <w:sz w:val="28"/>
          <w:szCs w:val="28"/>
        </w:rPr>
        <w:tab/>
        <w:t>о стилизации;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•</w:t>
      </w:r>
      <w:r w:rsidRPr="00582551">
        <w:rPr>
          <w:rFonts w:ascii="Times New Roman" w:hAnsi="Times New Roman" w:cs="Times New Roman"/>
          <w:sz w:val="28"/>
          <w:szCs w:val="28"/>
        </w:rPr>
        <w:tab/>
        <w:t>о способах достижения цветовой гармонии в цветовой паре;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- умения: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•</w:t>
      </w:r>
      <w:r w:rsidRPr="00582551">
        <w:rPr>
          <w:rFonts w:ascii="Times New Roman" w:hAnsi="Times New Roman" w:cs="Times New Roman"/>
          <w:sz w:val="28"/>
          <w:szCs w:val="28"/>
        </w:rPr>
        <w:tab/>
        <w:t>самостоятельно выявить и подчеркнуть форму цветом, тоном, фактурой;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•</w:t>
      </w:r>
      <w:r w:rsidRPr="00582551">
        <w:rPr>
          <w:rFonts w:ascii="Times New Roman" w:hAnsi="Times New Roman" w:cs="Times New Roman"/>
          <w:sz w:val="28"/>
          <w:szCs w:val="28"/>
        </w:rPr>
        <w:tab/>
        <w:t>самостоятельно выразить идею композиции с помощью графических средств – линии, пятна;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•</w:t>
      </w:r>
      <w:r w:rsidRPr="00582551">
        <w:rPr>
          <w:rFonts w:ascii="Times New Roman" w:hAnsi="Times New Roman" w:cs="Times New Roman"/>
          <w:sz w:val="28"/>
          <w:szCs w:val="28"/>
        </w:rPr>
        <w:tab/>
        <w:t>организовать структуру композиции с помощью применения несложных композиционных схем;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•</w:t>
      </w:r>
      <w:r w:rsidRPr="00582551">
        <w:rPr>
          <w:rFonts w:ascii="Times New Roman" w:hAnsi="Times New Roman" w:cs="Times New Roman"/>
          <w:sz w:val="28"/>
          <w:szCs w:val="28"/>
        </w:rPr>
        <w:tab/>
        <w:t>выполнять стилизацию предмета;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- навыки: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•</w:t>
      </w:r>
      <w:r w:rsidRPr="00582551">
        <w:rPr>
          <w:rFonts w:ascii="Times New Roman" w:hAnsi="Times New Roman" w:cs="Times New Roman"/>
          <w:sz w:val="28"/>
          <w:szCs w:val="28"/>
        </w:rPr>
        <w:tab/>
        <w:t>создания эмоциональной выразительности листа и подчинения всех элементов композиции основному замыслу;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•</w:t>
      </w:r>
      <w:r w:rsidRPr="00582551">
        <w:rPr>
          <w:rFonts w:ascii="Times New Roman" w:hAnsi="Times New Roman" w:cs="Times New Roman"/>
          <w:sz w:val="28"/>
          <w:szCs w:val="28"/>
        </w:rPr>
        <w:tab/>
        <w:t>правильной организации композиционных и смысловых центров;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•</w:t>
      </w:r>
      <w:r w:rsidRPr="00582551">
        <w:rPr>
          <w:rFonts w:ascii="Times New Roman" w:hAnsi="Times New Roman" w:cs="Times New Roman"/>
          <w:sz w:val="28"/>
          <w:szCs w:val="28"/>
        </w:rPr>
        <w:tab/>
        <w:t>работы с ограниченной палитрой, составления колеров;</w:t>
      </w:r>
    </w:p>
    <w:p w:rsidR="00C536E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•</w:t>
      </w:r>
      <w:r w:rsidRPr="00582551">
        <w:rPr>
          <w:rFonts w:ascii="Times New Roman" w:hAnsi="Times New Roman" w:cs="Times New Roman"/>
          <w:sz w:val="28"/>
          <w:szCs w:val="28"/>
        </w:rPr>
        <w:tab/>
        <w:t xml:space="preserve">создания целостности </w:t>
      </w:r>
      <w:proofErr w:type="spellStart"/>
      <w:r w:rsidRPr="00582551">
        <w:rPr>
          <w:rFonts w:ascii="Times New Roman" w:hAnsi="Times New Roman" w:cs="Times New Roman"/>
          <w:sz w:val="28"/>
          <w:szCs w:val="28"/>
        </w:rPr>
        <w:t>цветотонального</w:t>
      </w:r>
      <w:proofErr w:type="spellEnd"/>
      <w:r w:rsidRPr="00582551">
        <w:rPr>
          <w:rFonts w:ascii="Times New Roman" w:hAnsi="Times New Roman" w:cs="Times New Roman"/>
          <w:sz w:val="28"/>
          <w:szCs w:val="28"/>
        </w:rPr>
        <w:t xml:space="preserve"> решения листа.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t>Срок реализации учебного предмета</w:t>
      </w:r>
    </w:p>
    <w:p w:rsidR="00582551" w:rsidRP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Учебный предмет «Композиция» при 3 - летнем сроке обучения реализуется с 1 по 3 класс по 2 часа в неделю.</w:t>
      </w:r>
    </w:p>
    <w:p w:rsidR="00582551" w:rsidRDefault="00582551" w:rsidP="005825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Объем учебного времени, отводимого на занятия, составляет по 68 часа в год, самостоятельная работа (домашнее задание) может составлять 68 часа в год на протяжении всего периода обучения.</w:t>
      </w:r>
    </w:p>
    <w:p w:rsidR="00582551" w:rsidRDefault="00582551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51">
        <w:rPr>
          <w:rFonts w:ascii="Times New Roman" w:hAnsi="Times New Roman" w:cs="Times New Roman"/>
          <w:sz w:val="28"/>
          <w:szCs w:val="28"/>
        </w:rPr>
        <w:t>Общая трудоёмкость учебного предмета «Композиция» при 3 – летнем сроке обучения (с 1 по 3 класс) составляет 408 часа. Из них 204 часов - аудиторная нагрузка, 204 часов - самостоятельная работа.</w:t>
      </w:r>
    </w:p>
    <w:p w:rsidR="00187948" w:rsidRPr="00187948" w:rsidRDefault="005639D5" w:rsidP="0018794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Занятия по предмету «</w:t>
      </w:r>
      <w:r w:rsidR="00C536E1">
        <w:rPr>
          <w:rFonts w:ascii="Times New Roman" w:hAnsi="Times New Roman" w:cs="Times New Roman"/>
          <w:sz w:val="28"/>
          <w:szCs w:val="28"/>
        </w:rPr>
        <w:t>Композиция</w:t>
      </w:r>
      <w:r w:rsidRPr="005639D5">
        <w:rPr>
          <w:rFonts w:ascii="Times New Roman" w:hAnsi="Times New Roman" w:cs="Times New Roman"/>
          <w:sz w:val="28"/>
          <w:szCs w:val="28"/>
        </w:rPr>
        <w:t>»</w:t>
      </w:r>
      <w:r w:rsidR="00187948" w:rsidRPr="00187948">
        <w:rPr>
          <w:rFonts w:ascii="Times New Roman" w:hAnsi="Times New Roman" w:cs="Times New Roman"/>
          <w:sz w:val="28"/>
          <w:szCs w:val="28"/>
        </w:rPr>
        <w:t xml:space="preserve"> рекомендуется осуществлять в форме мелкогрупповых занятий (численностью от 4 до 10 человек).</w:t>
      </w:r>
    </w:p>
    <w:p w:rsidR="00187948" w:rsidRPr="00187948" w:rsidRDefault="00187948" w:rsidP="0018794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48">
        <w:rPr>
          <w:rFonts w:ascii="Times New Roman" w:hAnsi="Times New Roman" w:cs="Times New Roman"/>
          <w:sz w:val="28"/>
          <w:szCs w:val="28"/>
        </w:rPr>
        <w:t>Занятия подразделяются на аудиторные занятия и самостоятельную работу.</w:t>
      </w:r>
    </w:p>
    <w:p w:rsidR="00187948" w:rsidRDefault="00187948" w:rsidP="0018794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948">
        <w:rPr>
          <w:rFonts w:ascii="Times New Roman" w:hAnsi="Times New Roman" w:cs="Times New Roman"/>
          <w:sz w:val="28"/>
          <w:szCs w:val="28"/>
        </w:rPr>
        <w:lastRenderedPageBreak/>
        <w:t>Рекомендуемая недельная нагрузка в часах:</w:t>
      </w:r>
    </w:p>
    <w:p w:rsidR="005639D5" w:rsidRPr="005639D5" w:rsidRDefault="00C536E1" w:rsidP="0018794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Аудиторные занятия 1-3</w:t>
      </w:r>
      <w:r w:rsidR="00582551">
        <w:rPr>
          <w:rFonts w:ascii="Times New Roman" w:hAnsi="Times New Roman" w:cs="Times New Roman"/>
          <w:sz w:val="28"/>
          <w:szCs w:val="28"/>
        </w:rPr>
        <w:t xml:space="preserve"> класс - 2</w:t>
      </w:r>
      <w:r w:rsidR="005639D5" w:rsidRPr="005639D5">
        <w:rPr>
          <w:rFonts w:ascii="Times New Roman" w:hAnsi="Times New Roman" w:cs="Times New Roman"/>
          <w:sz w:val="28"/>
          <w:szCs w:val="28"/>
        </w:rPr>
        <w:t xml:space="preserve"> час в неделю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39D5" w:rsidRPr="005639D5">
        <w:rPr>
          <w:rFonts w:ascii="Times New Roman" w:hAnsi="Times New Roman" w:cs="Times New Roman"/>
          <w:sz w:val="28"/>
          <w:szCs w:val="28"/>
        </w:rPr>
        <w:t>, самост</w:t>
      </w:r>
      <w:r w:rsidR="00582551">
        <w:rPr>
          <w:rFonts w:ascii="Times New Roman" w:hAnsi="Times New Roman" w:cs="Times New Roman"/>
          <w:sz w:val="28"/>
          <w:szCs w:val="28"/>
        </w:rPr>
        <w:t>оятельная работа 1-3</w:t>
      </w:r>
      <w:r>
        <w:rPr>
          <w:rFonts w:ascii="Times New Roman" w:hAnsi="Times New Roman" w:cs="Times New Roman"/>
          <w:sz w:val="28"/>
          <w:szCs w:val="28"/>
        </w:rPr>
        <w:t xml:space="preserve">  классы – 2</w:t>
      </w:r>
      <w:r w:rsidR="005639D5" w:rsidRPr="005639D5">
        <w:rPr>
          <w:rFonts w:ascii="Times New Roman" w:hAnsi="Times New Roman" w:cs="Times New Roman"/>
          <w:sz w:val="28"/>
          <w:szCs w:val="28"/>
        </w:rPr>
        <w:t xml:space="preserve"> час в неделю.</w:t>
      </w:r>
    </w:p>
    <w:p w:rsidR="00C536E1" w:rsidRPr="005639D5" w:rsidRDefault="00C536E1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 – творческий просмотр проводиться в</w:t>
      </w:r>
      <w:r w:rsidR="00582551">
        <w:rPr>
          <w:rFonts w:ascii="Times New Roman" w:hAnsi="Times New Roman" w:cs="Times New Roman"/>
          <w:sz w:val="28"/>
          <w:szCs w:val="28"/>
        </w:rPr>
        <w:t xml:space="preserve"> 1 и 2 полугодиях с 1 по 3</w:t>
      </w:r>
      <w:r>
        <w:rPr>
          <w:rFonts w:ascii="Times New Roman" w:hAnsi="Times New Roman" w:cs="Times New Roman"/>
          <w:sz w:val="28"/>
          <w:szCs w:val="28"/>
        </w:rPr>
        <w:t xml:space="preserve"> класс. Итоговый тво</w:t>
      </w:r>
      <w:r w:rsidR="00582551">
        <w:rPr>
          <w:rFonts w:ascii="Times New Roman" w:hAnsi="Times New Roman" w:cs="Times New Roman"/>
          <w:sz w:val="28"/>
          <w:szCs w:val="28"/>
        </w:rPr>
        <w:t>рческий просмотр проводиться в 3</w:t>
      </w:r>
      <w:r>
        <w:rPr>
          <w:rFonts w:ascii="Times New Roman" w:hAnsi="Times New Roman" w:cs="Times New Roman"/>
          <w:sz w:val="28"/>
          <w:szCs w:val="28"/>
        </w:rPr>
        <w:t xml:space="preserve"> классе во 2 полугодии.</w:t>
      </w:r>
    </w:p>
    <w:sectPr w:rsidR="00C536E1" w:rsidRPr="00563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54"/>
    <w:rsid w:val="00187948"/>
    <w:rsid w:val="00231E2D"/>
    <w:rsid w:val="00351F54"/>
    <w:rsid w:val="005639D5"/>
    <w:rsid w:val="00582551"/>
    <w:rsid w:val="00705458"/>
    <w:rsid w:val="00C536E1"/>
    <w:rsid w:val="00E6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10</cp:revision>
  <dcterms:created xsi:type="dcterms:W3CDTF">2021-03-05T09:15:00Z</dcterms:created>
  <dcterms:modified xsi:type="dcterms:W3CDTF">2021-03-25T19:25:00Z</dcterms:modified>
</cp:coreProperties>
</file>